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FC94" w14:textId="77777777" w:rsidR="00B16F97" w:rsidRPr="009B38C3" w:rsidRDefault="00B16F97" w:rsidP="0018032E">
      <w:pPr>
        <w:spacing w:line="254" w:lineRule="auto"/>
        <w:rPr>
          <w:rFonts w:ascii="Arial" w:hAnsi="Arial" w:cs="Arial"/>
          <w:b/>
          <w:sz w:val="21"/>
          <w:szCs w:val="21"/>
        </w:rPr>
      </w:pPr>
    </w:p>
    <w:p w14:paraId="4A94EF95" w14:textId="4966D68E" w:rsidR="0018032E" w:rsidRPr="0062043B" w:rsidRDefault="0062043B" w:rsidP="00BA03DC">
      <w:pPr>
        <w:rPr>
          <w:rFonts w:ascii="Arial" w:hAnsi="Arial" w:cs="Arial"/>
          <w:bCs/>
          <w:sz w:val="20"/>
          <w:szCs w:val="20"/>
        </w:rPr>
      </w:pPr>
      <w:r>
        <w:rPr>
          <w:rFonts w:ascii="Arial" w:hAnsi="Arial" w:cs="Arial"/>
          <w:b/>
          <w:sz w:val="20"/>
          <w:szCs w:val="20"/>
        </w:rPr>
        <w:br/>
      </w:r>
      <w:r w:rsidR="0018032E" w:rsidRPr="0062043B">
        <w:rPr>
          <w:rFonts w:ascii="Arial" w:hAnsi="Arial" w:cs="Arial"/>
          <w:b/>
          <w:sz w:val="20"/>
          <w:szCs w:val="20"/>
        </w:rPr>
        <w:t>Executive Director</w:t>
      </w:r>
      <w:r w:rsidR="0018032E" w:rsidRPr="0062043B">
        <w:rPr>
          <w:rFonts w:ascii="Arial" w:hAnsi="Arial" w:cs="Arial"/>
          <w:bCs/>
          <w:sz w:val="20"/>
          <w:szCs w:val="20"/>
        </w:rPr>
        <w:t xml:space="preserve"> Carolyn Chard AM</w:t>
      </w:r>
      <w:r w:rsidR="0018032E" w:rsidRPr="0062043B">
        <w:rPr>
          <w:rFonts w:ascii="Arial" w:hAnsi="Arial" w:cs="Arial"/>
          <w:bCs/>
          <w:sz w:val="20"/>
          <w:szCs w:val="20"/>
        </w:rPr>
        <w:br/>
      </w:r>
      <w:r w:rsidR="0018032E" w:rsidRPr="0062043B">
        <w:rPr>
          <w:rFonts w:ascii="Arial" w:hAnsi="Arial" w:cs="Arial"/>
          <w:b/>
          <w:sz w:val="20"/>
          <w:szCs w:val="20"/>
        </w:rPr>
        <w:t>Artistic Director</w:t>
      </w:r>
      <w:r w:rsidR="0018032E" w:rsidRPr="0062043B">
        <w:rPr>
          <w:rFonts w:ascii="Arial" w:hAnsi="Arial" w:cs="Arial"/>
          <w:bCs/>
          <w:sz w:val="20"/>
          <w:szCs w:val="20"/>
        </w:rPr>
        <w:t xml:space="preserve"> Chris van </w:t>
      </w:r>
      <w:proofErr w:type="gramStart"/>
      <w:r w:rsidR="0018032E" w:rsidRPr="0062043B">
        <w:rPr>
          <w:rFonts w:ascii="Arial" w:hAnsi="Arial" w:cs="Arial"/>
          <w:bCs/>
          <w:sz w:val="20"/>
          <w:szCs w:val="20"/>
        </w:rPr>
        <w:t>Tuinen</w:t>
      </w:r>
      <w:proofErr w:type="gramEnd"/>
    </w:p>
    <w:p w14:paraId="097F6CE4" w14:textId="78812431" w:rsidR="003145BF" w:rsidRPr="0062043B" w:rsidRDefault="003145BF" w:rsidP="00BA03DC">
      <w:pPr>
        <w:rPr>
          <w:rFonts w:ascii="Arial" w:hAnsi="Arial" w:cs="Arial"/>
          <w:bCs/>
          <w:sz w:val="20"/>
          <w:szCs w:val="20"/>
        </w:rPr>
      </w:pPr>
    </w:p>
    <w:p w14:paraId="4EB80BAF" w14:textId="170D78D6" w:rsidR="0018032E" w:rsidRPr="0062043B" w:rsidRDefault="003145BF" w:rsidP="00BA03DC">
      <w:pPr>
        <w:rPr>
          <w:rFonts w:ascii="Arial" w:hAnsi="Arial" w:cs="Arial"/>
          <w:b/>
          <w:sz w:val="20"/>
          <w:szCs w:val="20"/>
        </w:rPr>
      </w:pPr>
      <w:r w:rsidRPr="0062043B">
        <w:rPr>
          <w:rFonts w:ascii="Arial" w:hAnsi="Arial" w:cs="Arial"/>
          <w:b/>
          <w:sz w:val="20"/>
          <w:szCs w:val="20"/>
        </w:rPr>
        <w:t xml:space="preserve">West Australian Opera </w:t>
      </w:r>
      <w:proofErr w:type="gramStart"/>
      <w:r w:rsidRPr="0062043B">
        <w:rPr>
          <w:rFonts w:ascii="Arial" w:hAnsi="Arial" w:cs="Arial"/>
          <w:b/>
          <w:sz w:val="20"/>
          <w:szCs w:val="20"/>
        </w:rPr>
        <w:t>presents</w:t>
      </w:r>
      <w:proofErr w:type="gramEnd"/>
    </w:p>
    <w:p w14:paraId="05A50947" w14:textId="22FE0779" w:rsidR="0018032E" w:rsidRPr="00B30569" w:rsidRDefault="00C00DA2" w:rsidP="00BA03DC">
      <w:pPr>
        <w:rPr>
          <w:rFonts w:ascii="Times" w:hAnsi="Times" w:cs="Arial"/>
          <w:b/>
          <w:bCs/>
          <w:spacing w:val="9"/>
          <w:sz w:val="20"/>
          <w:szCs w:val="20"/>
        </w:rPr>
      </w:pPr>
      <w:r>
        <w:rPr>
          <w:rFonts w:ascii="Times" w:hAnsi="Times" w:cs="Arial"/>
          <w:b/>
          <w:bCs/>
          <w:spacing w:val="9"/>
          <w:sz w:val="48"/>
          <w:szCs w:val="48"/>
        </w:rPr>
        <w:t>OTELLO</w:t>
      </w:r>
    </w:p>
    <w:p w14:paraId="6F1BA5E2" w14:textId="77777777" w:rsidR="006753E7" w:rsidRPr="0062043B" w:rsidRDefault="00362824" w:rsidP="00BA03DC">
      <w:pPr>
        <w:rPr>
          <w:rFonts w:ascii="Arial" w:hAnsi="Arial" w:cs="Arial"/>
          <w:bCs/>
          <w:sz w:val="20"/>
          <w:szCs w:val="20"/>
        </w:rPr>
      </w:pPr>
      <w:r w:rsidRPr="0062043B">
        <w:rPr>
          <w:rFonts w:ascii="Arial" w:hAnsi="Arial" w:cs="Arial"/>
          <w:bCs/>
          <w:sz w:val="20"/>
          <w:szCs w:val="20"/>
        </w:rPr>
        <w:t>2</w:t>
      </w:r>
      <w:r w:rsidR="00C00DA2" w:rsidRPr="0062043B">
        <w:rPr>
          <w:rFonts w:ascii="Arial" w:hAnsi="Arial" w:cs="Arial"/>
          <w:bCs/>
          <w:sz w:val="20"/>
          <w:szCs w:val="20"/>
        </w:rPr>
        <w:t>0</w:t>
      </w:r>
      <w:r w:rsidRPr="0062043B">
        <w:rPr>
          <w:rFonts w:ascii="Arial" w:hAnsi="Arial" w:cs="Arial"/>
          <w:bCs/>
          <w:sz w:val="20"/>
          <w:szCs w:val="20"/>
        </w:rPr>
        <w:t xml:space="preserve"> – </w:t>
      </w:r>
      <w:r w:rsidR="00C00DA2" w:rsidRPr="0062043B">
        <w:rPr>
          <w:rFonts w:ascii="Arial" w:hAnsi="Arial" w:cs="Arial"/>
          <w:bCs/>
          <w:sz w:val="20"/>
          <w:szCs w:val="20"/>
        </w:rPr>
        <w:t>29 July</w:t>
      </w:r>
      <w:r w:rsidRPr="0062043B">
        <w:rPr>
          <w:rFonts w:ascii="Arial" w:hAnsi="Arial" w:cs="Arial"/>
          <w:bCs/>
          <w:sz w:val="20"/>
          <w:szCs w:val="20"/>
        </w:rPr>
        <w:t xml:space="preserve"> 2023</w:t>
      </w:r>
      <w:r w:rsidR="0018032E" w:rsidRPr="0062043B">
        <w:rPr>
          <w:rFonts w:ascii="Arial" w:hAnsi="Arial" w:cs="Arial"/>
          <w:bCs/>
          <w:sz w:val="20"/>
          <w:szCs w:val="20"/>
        </w:rPr>
        <w:br/>
      </w:r>
      <w:r w:rsidRPr="0062043B">
        <w:rPr>
          <w:rFonts w:ascii="Arial" w:hAnsi="Arial" w:cs="Arial"/>
          <w:bCs/>
          <w:sz w:val="20"/>
          <w:szCs w:val="20"/>
        </w:rPr>
        <w:t xml:space="preserve">His Majesty’s Theatre </w:t>
      </w:r>
      <w:r w:rsidR="0018032E" w:rsidRPr="0062043B">
        <w:rPr>
          <w:rFonts w:ascii="Arial" w:hAnsi="Arial" w:cs="Arial"/>
          <w:bCs/>
          <w:sz w:val="20"/>
          <w:szCs w:val="20"/>
        </w:rPr>
        <w:t xml:space="preserve"> </w:t>
      </w:r>
    </w:p>
    <w:p w14:paraId="09FEC2AE" w14:textId="6D40EEF2" w:rsidR="00362824" w:rsidRPr="0062043B" w:rsidRDefault="0018032E" w:rsidP="00BA03DC">
      <w:pPr>
        <w:rPr>
          <w:rFonts w:ascii="Arial" w:hAnsi="Arial" w:cs="Arial"/>
          <w:bCs/>
          <w:sz w:val="20"/>
          <w:szCs w:val="20"/>
        </w:rPr>
      </w:pPr>
      <w:r w:rsidRPr="0062043B">
        <w:rPr>
          <w:sz w:val="20"/>
          <w:szCs w:val="20"/>
        </w:rPr>
        <w:t xml:space="preserve"> </w:t>
      </w:r>
    </w:p>
    <w:p w14:paraId="648FCD70" w14:textId="14E5B570" w:rsidR="0018032E" w:rsidRPr="0062043B" w:rsidRDefault="006753E7" w:rsidP="00BA03DC">
      <w:pPr>
        <w:pStyle w:val="Default"/>
        <w:rPr>
          <w:rFonts w:eastAsia="Times New Roman"/>
          <w:color w:val="211D1E"/>
          <w:sz w:val="20"/>
          <w:szCs w:val="20"/>
          <w:lang w:val="en-AU"/>
        </w:rPr>
      </w:pPr>
      <w:r w:rsidRPr="0062043B">
        <w:rPr>
          <w:rFonts w:eastAsia="Times New Roman"/>
          <w:color w:val="211D1E"/>
          <w:sz w:val="20"/>
          <w:szCs w:val="20"/>
          <w:lang w:val="en-AU"/>
        </w:rPr>
        <w:t>This production of Otello is presented by arrangement with Opera Australia.</w:t>
      </w:r>
    </w:p>
    <w:p w14:paraId="15450B19"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ab/>
      </w:r>
    </w:p>
    <w:p w14:paraId="14C77635" w14:textId="77777777" w:rsidR="00C00DA2" w:rsidRPr="0062043B" w:rsidRDefault="00C00DA2" w:rsidP="00BA03DC">
      <w:pPr>
        <w:rPr>
          <w:rFonts w:ascii="Arial" w:hAnsi="Arial" w:cs="Arial"/>
          <w:color w:val="000000"/>
          <w:sz w:val="20"/>
          <w:szCs w:val="20"/>
          <w:lang w:val="it-IT" w:eastAsia="en-AU"/>
        </w:rPr>
      </w:pPr>
      <w:r w:rsidRPr="0062043B">
        <w:rPr>
          <w:rFonts w:ascii="Arial" w:hAnsi="Arial" w:cs="Arial"/>
          <w:b/>
          <w:bCs/>
          <w:color w:val="000000"/>
          <w:sz w:val="20"/>
          <w:szCs w:val="20"/>
          <w:lang w:val="it-IT" w:eastAsia="en-AU"/>
        </w:rPr>
        <w:t xml:space="preserve">Composer </w:t>
      </w:r>
      <w:r w:rsidRPr="0062043B">
        <w:rPr>
          <w:rFonts w:ascii="Arial" w:hAnsi="Arial" w:cs="Arial"/>
          <w:color w:val="000000"/>
          <w:sz w:val="20"/>
          <w:szCs w:val="20"/>
          <w:lang w:val="it-IT" w:eastAsia="en-AU"/>
        </w:rPr>
        <w:t>Giuseppe Verdi</w:t>
      </w:r>
    </w:p>
    <w:p w14:paraId="430E849A" w14:textId="77777777" w:rsidR="00C00DA2" w:rsidRPr="0062043B" w:rsidRDefault="00C00DA2" w:rsidP="00BA03DC">
      <w:pPr>
        <w:rPr>
          <w:rFonts w:ascii="Arial" w:hAnsi="Arial" w:cs="Arial"/>
          <w:b/>
          <w:bCs/>
          <w:color w:val="000000"/>
          <w:sz w:val="20"/>
          <w:szCs w:val="20"/>
          <w:lang w:val="it-IT" w:eastAsia="en-AU"/>
        </w:rPr>
      </w:pPr>
      <w:r w:rsidRPr="0062043B">
        <w:rPr>
          <w:rFonts w:ascii="Arial" w:hAnsi="Arial" w:cs="Arial"/>
          <w:b/>
          <w:bCs/>
          <w:color w:val="000000"/>
          <w:sz w:val="20"/>
          <w:szCs w:val="20"/>
          <w:lang w:val="it-IT" w:eastAsia="en-AU"/>
        </w:rPr>
        <w:t xml:space="preserve">Librettist </w:t>
      </w:r>
      <w:r w:rsidRPr="0062043B">
        <w:rPr>
          <w:rFonts w:ascii="Arial" w:hAnsi="Arial" w:cs="Arial"/>
          <w:color w:val="000000"/>
          <w:sz w:val="20"/>
          <w:szCs w:val="20"/>
          <w:lang w:val="it-IT" w:eastAsia="en-AU"/>
        </w:rPr>
        <w:t>Arrigo Boito</w:t>
      </w:r>
    </w:p>
    <w:p w14:paraId="1F01EE60"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Conductor </w:t>
      </w:r>
      <w:r w:rsidRPr="0062043B">
        <w:rPr>
          <w:rFonts w:ascii="Arial" w:hAnsi="Arial" w:cs="Arial"/>
          <w:color w:val="000000"/>
          <w:sz w:val="20"/>
          <w:szCs w:val="20"/>
          <w:lang w:val="en-AU" w:eastAsia="en-AU"/>
        </w:rPr>
        <w:t>Christopher van Tuinen</w:t>
      </w:r>
    </w:p>
    <w:p w14:paraId="282297F7"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Original Director </w:t>
      </w:r>
      <w:r w:rsidRPr="0062043B">
        <w:rPr>
          <w:rFonts w:ascii="Arial" w:hAnsi="Arial" w:cs="Arial"/>
          <w:color w:val="000000"/>
          <w:sz w:val="20"/>
          <w:szCs w:val="20"/>
          <w:lang w:val="en-AU" w:eastAsia="en-AU"/>
        </w:rPr>
        <w:t>Harry Kupfer</w:t>
      </w:r>
    </w:p>
    <w:p w14:paraId="522CB652"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Revival Director </w:t>
      </w:r>
      <w:r w:rsidRPr="0062043B">
        <w:rPr>
          <w:rFonts w:ascii="Arial" w:hAnsi="Arial" w:cs="Arial"/>
          <w:color w:val="000000"/>
          <w:sz w:val="20"/>
          <w:szCs w:val="20"/>
          <w:lang w:val="en-AU" w:eastAsia="en-AU"/>
        </w:rPr>
        <w:t>Miranda Summers</w:t>
      </w:r>
    </w:p>
    <w:p w14:paraId="185B4E98"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Set Designer </w:t>
      </w:r>
      <w:r w:rsidRPr="0062043B">
        <w:rPr>
          <w:rFonts w:ascii="Arial" w:hAnsi="Arial" w:cs="Arial"/>
          <w:color w:val="000000"/>
          <w:sz w:val="20"/>
          <w:szCs w:val="20"/>
          <w:lang w:val="en-AU" w:eastAsia="en-AU"/>
        </w:rPr>
        <w:t xml:space="preserve">Hans </w:t>
      </w:r>
      <w:proofErr w:type="spellStart"/>
      <w:r w:rsidRPr="0062043B">
        <w:rPr>
          <w:rFonts w:ascii="Arial" w:hAnsi="Arial" w:cs="Arial"/>
          <w:color w:val="000000"/>
          <w:sz w:val="20"/>
          <w:szCs w:val="20"/>
          <w:lang w:val="en-AU" w:eastAsia="en-AU"/>
        </w:rPr>
        <w:t>Schavernoch</w:t>
      </w:r>
      <w:proofErr w:type="spellEnd"/>
    </w:p>
    <w:p w14:paraId="01E2D8CA"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Costume Designer </w:t>
      </w:r>
      <w:r w:rsidRPr="0062043B">
        <w:rPr>
          <w:rFonts w:ascii="Arial" w:hAnsi="Arial" w:cs="Arial"/>
          <w:color w:val="000000"/>
          <w:sz w:val="20"/>
          <w:szCs w:val="20"/>
          <w:lang w:val="en-AU" w:eastAsia="en-AU"/>
        </w:rPr>
        <w:t>Yan Tax</w:t>
      </w:r>
    </w:p>
    <w:p w14:paraId="76A3805E" w14:textId="77777777" w:rsidR="00C00DA2" w:rsidRPr="0062043B" w:rsidRDefault="00C00DA2" w:rsidP="00BA03DC">
      <w:pPr>
        <w:rPr>
          <w:rFonts w:ascii="Arial" w:hAnsi="Arial" w:cs="Arial"/>
          <w:b/>
          <w:bCs/>
          <w:color w:val="000000"/>
          <w:sz w:val="20"/>
          <w:szCs w:val="20"/>
          <w:lang w:val="en-AU" w:eastAsia="en-AU"/>
        </w:rPr>
      </w:pPr>
      <w:r w:rsidRPr="0062043B">
        <w:rPr>
          <w:rFonts w:ascii="Arial" w:hAnsi="Arial" w:cs="Arial"/>
          <w:b/>
          <w:bCs/>
          <w:color w:val="000000"/>
          <w:sz w:val="20"/>
          <w:szCs w:val="20"/>
          <w:lang w:val="en-AU" w:eastAsia="en-AU"/>
        </w:rPr>
        <w:t xml:space="preserve">Lighting Designer </w:t>
      </w:r>
      <w:r w:rsidRPr="0062043B">
        <w:rPr>
          <w:rFonts w:ascii="Arial" w:hAnsi="Arial" w:cs="Arial"/>
          <w:color w:val="000000"/>
          <w:sz w:val="20"/>
          <w:szCs w:val="20"/>
          <w:lang w:val="en-AU" w:eastAsia="en-AU"/>
        </w:rPr>
        <w:t>Toby Sewell</w:t>
      </w:r>
    </w:p>
    <w:p w14:paraId="79807ED3" w14:textId="77777777" w:rsidR="00C00DA2" w:rsidRPr="0062043B" w:rsidRDefault="00C00DA2" w:rsidP="00BA03DC">
      <w:pPr>
        <w:rPr>
          <w:rFonts w:ascii="Arial" w:hAnsi="Arial" w:cs="Arial"/>
          <w:b/>
          <w:bCs/>
          <w:color w:val="000000"/>
          <w:sz w:val="20"/>
          <w:szCs w:val="20"/>
          <w:lang w:val="en-AU" w:eastAsia="en-AU"/>
        </w:rPr>
      </w:pPr>
    </w:p>
    <w:p w14:paraId="518E4BFA" w14:textId="77777777" w:rsidR="00C00DA2" w:rsidRPr="0062043B" w:rsidRDefault="00C00DA2" w:rsidP="00BA03DC">
      <w:pPr>
        <w:rPr>
          <w:rFonts w:ascii="Arial" w:hAnsi="Arial" w:cs="Arial"/>
          <w:b/>
          <w:bCs/>
          <w:color w:val="000000"/>
          <w:sz w:val="20"/>
          <w:szCs w:val="20"/>
          <w:lang w:val="it-IT" w:eastAsia="en-AU"/>
        </w:rPr>
      </w:pPr>
      <w:r w:rsidRPr="0062043B">
        <w:rPr>
          <w:rFonts w:ascii="Arial" w:hAnsi="Arial" w:cs="Arial"/>
          <w:b/>
          <w:bCs/>
          <w:color w:val="000000"/>
          <w:sz w:val="20"/>
          <w:szCs w:val="20"/>
          <w:lang w:val="it-IT" w:eastAsia="en-AU"/>
        </w:rPr>
        <w:t xml:space="preserve">Otello </w:t>
      </w:r>
      <w:r w:rsidRPr="0062043B">
        <w:rPr>
          <w:rFonts w:ascii="Arial" w:hAnsi="Arial" w:cs="Arial"/>
          <w:color w:val="000000"/>
          <w:sz w:val="20"/>
          <w:szCs w:val="20"/>
          <w:lang w:val="it-IT" w:eastAsia="en-AU"/>
        </w:rPr>
        <w:t>Paul O'Neill</w:t>
      </w:r>
    </w:p>
    <w:p w14:paraId="5B05A23D" w14:textId="77777777" w:rsidR="00C00DA2" w:rsidRPr="0062043B" w:rsidRDefault="00C00DA2" w:rsidP="00BA03DC">
      <w:pPr>
        <w:rPr>
          <w:rFonts w:ascii="Arial" w:hAnsi="Arial" w:cs="Arial"/>
          <w:b/>
          <w:bCs/>
          <w:color w:val="000000"/>
          <w:sz w:val="20"/>
          <w:szCs w:val="20"/>
          <w:lang w:val="it-IT" w:eastAsia="en-AU"/>
        </w:rPr>
      </w:pPr>
      <w:r w:rsidRPr="0062043B">
        <w:rPr>
          <w:rFonts w:ascii="Arial" w:hAnsi="Arial" w:cs="Arial"/>
          <w:b/>
          <w:bCs/>
          <w:color w:val="000000"/>
          <w:sz w:val="20"/>
          <w:szCs w:val="20"/>
          <w:lang w:val="it-IT" w:eastAsia="en-AU"/>
        </w:rPr>
        <w:t xml:space="preserve">Desdemona </w:t>
      </w:r>
      <w:r w:rsidRPr="0062043B">
        <w:rPr>
          <w:rFonts w:ascii="Arial" w:hAnsi="Arial" w:cs="Arial"/>
          <w:color w:val="000000"/>
          <w:sz w:val="20"/>
          <w:szCs w:val="20"/>
          <w:lang w:val="it-IT" w:eastAsia="en-AU"/>
        </w:rPr>
        <w:t>Naomi Johns</w:t>
      </w:r>
    </w:p>
    <w:p w14:paraId="022DF7FF" w14:textId="77777777" w:rsidR="00C00DA2" w:rsidRPr="0062043B" w:rsidRDefault="00C00DA2" w:rsidP="00BA03DC">
      <w:pPr>
        <w:rPr>
          <w:rFonts w:ascii="Arial" w:hAnsi="Arial" w:cs="Arial"/>
          <w:b/>
          <w:bCs/>
          <w:color w:val="000000"/>
          <w:sz w:val="20"/>
          <w:szCs w:val="20"/>
          <w:lang w:val="it-IT" w:eastAsia="en-AU"/>
        </w:rPr>
      </w:pPr>
      <w:r w:rsidRPr="0062043B">
        <w:rPr>
          <w:rFonts w:ascii="Arial" w:hAnsi="Arial" w:cs="Arial"/>
          <w:b/>
          <w:bCs/>
          <w:color w:val="000000"/>
          <w:sz w:val="20"/>
          <w:szCs w:val="20"/>
          <w:lang w:val="it-IT" w:eastAsia="en-AU"/>
        </w:rPr>
        <w:t xml:space="preserve">Iago </w:t>
      </w:r>
      <w:r w:rsidRPr="0062043B">
        <w:rPr>
          <w:rFonts w:ascii="Arial" w:hAnsi="Arial" w:cs="Arial"/>
          <w:color w:val="000000"/>
          <w:sz w:val="20"/>
          <w:szCs w:val="20"/>
          <w:lang w:val="it-IT" w:eastAsia="en-AU"/>
        </w:rPr>
        <w:t>José Carbó</w:t>
      </w:r>
    </w:p>
    <w:p w14:paraId="388FB273" w14:textId="77777777" w:rsidR="00C00DA2" w:rsidRPr="0062043B" w:rsidRDefault="00C00DA2" w:rsidP="00BA03DC">
      <w:pPr>
        <w:rPr>
          <w:rFonts w:ascii="Arial" w:hAnsi="Arial" w:cs="Arial"/>
          <w:b/>
          <w:bCs/>
          <w:color w:val="000000"/>
          <w:sz w:val="20"/>
          <w:szCs w:val="20"/>
          <w:lang w:val="it-IT" w:eastAsia="en-AU"/>
        </w:rPr>
      </w:pPr>
      <w:r w:rsidRPr="0062043B">
        <w:rPr>
          <w:rFonts w:ascii="Arial" w:hAnsi="Arial" w:cs="Arial"/>
          <w:b/>
          <w:bCs/>
          <w:color w:val="000000"/>
          <w:sz w:val="20"/>
          <w:szCs w:val="20"/>
          <w:lang w:val="it-IT" w:eastAsia="en-AU"/>
        </w:rPr>
        <w:t xml:space="preserve">Emilia </w:t>
      </w:r>
      <w:r w:rsidRPr="0062043B">
        <w:rPr>
          <w:rFonts w:ascii="Arial" w:hAnsi="Arial" w:cs="Arial"/>
          <w:color w:val="000000"/>
          <w:sz w:val="20"/>
          <w:szCs w:val="20"/>
          <w:lang w:val="it-IT" w:eastAsia="en-AU"/>
        </w:rPr>
        <w:t>Ashlyn Tymms</w:t>
      </w:r>
    </w:p>
    <w:p w14:paraId="1086FAA0" w14:textId="3C0E451B" w:rsidR="002771B1" w:rsidRPr="0062043B" w:rsidRDefault="00C00DA2" w:rsidP="00BA03DC">
      <w:pPr>
        <w:rPr>
          <w:rFonts w:ascii="Arial" w:hAnsi="Arial" w:cs="Arial"/>
          <w:color w:val="000000"/>
          <w:sz w:val="20"/>
          <w:szCs w:val="20"/>
          <w:lang w:val="en-AU" w:eastAsia="en-AU"/>
        </w:rPr>
      </w:pPr>
      <w:r w:rsidRPr="0062043B">
        <w:rPr>
          <w:rFonts w:ascii="Arial" w:hAnsi="Arial" w:cs="Arial"/>
          <w:b/>
          <w:bCs/>
          <w:color w:val="000000"/>
          <w:sz w:val="20"/>
          <w:szCs w:val="20"/>
          <w:lang w:val="en-AU" w:eastAsia="en-AU"/>
        </w:rPr>
        <w:t xml:space="preserve">Cassio </w:t>
      </w:r>
      <w:r w:rsidRPr="0062043B">
        <w:rPr>
          <w:rFonts w:ascii="Arial" w:hAnsi="Arial" w:cs="Arial"/>
          <w:color w:val="000000"/>
          <w:sz w:val="20"/>
          <w:szCs w:val="20"/>
          <w:lang w:val="en-AU" w:eastAsia="en-AU"/>
        </w:rPr>
        <w:t>Nicholas Jones</w:t>
      </w:r>
      <w:r w:rsidR="0062043B" w:rsidRPr="0062043B">
        <w:rPr>
          <w:rFonts w:ascii="Arial" w:hAnsi="Arial" w:cs="Arial"/>
          <w:color w:val="000000"/>
          <w:sz w:val="20"/>
          <w:szCs w:val="20"/>
          <w:lang w:val="en-AU" w:eastAsia="en-AU"/>
        </w:rPr>
        <w:br/>
      </w:r>
      <w:bookmarkStart w:id="0" w:name="_Hlk140574964"/>
      <w:r w:rsidR="0062043B" w:rsidRPr="0062043B">
        <w:rPr>
          <w:rFonts w:ascii="Arial" w:hAnsi="Arial" w:cs="Arial"/>
          <w:b/>
          <w:bCs/>
          <w:color w:val="000000"/>
          <w:sz w:val="20"/>
          <w:szCs w:val="20"/>
          <w:lang w:eastAsia="en-AU"/>
        </w:rPr>
        <w:t>Roderigo</w:t>
      </w:r>
      <w:r w:rsidR="0062043B" w:rsidRPr="0062043B">
        <w:rPr>
          <w:rFonts w:ascii="Arial" w:hAnsi="Arial" w:cs="Arial"/>
          <w:color w:val="000000"/>
          <w:sz w:val="20"/>
          <w:szCs w:val="20"/>
          <w:lang w:eastAsia="en-AU"/>
        </w:rPr>
        <w:t> Matthew Reardon</w:t>
      </w:r>
      <w:r w:rsidR="0062043B" w:rsidRPr="0062043B">
        <w:rPr>
          <w:rFonts w:ascii="Arial" w:hAnsi="Arial" w:cs="Arial"/>
          <w:color w:val="000000"/>
          <w:sz w:val="20"/>
          <w:szCs w:val="20"/>
          <w:lang w:eastAsia="en-AU"/>
        </w:rPr>
        <w:br/>
      </w:r>
      <w:r w:rsidR="0062043B" w:rsidRPr="0062043B">
        <w:rPr>
          <w:rFonts w:ascii="Arial" w:hAnsi="Arial" w:cs="Arial"/>
          <w:b/>
          <w:bCs/>
          <w:color w:val="000000"/>
          <w:sz w:val="20"/>
          <w:szCs w:val="20"/>
          <w:lang w:eastAsia="en-AU"/>
        </w:rPr>
        <w:t>Lodovico</w:t>
      </w:r>
      <w:r w:rsidR="0062043B" w:rsidRPr="0062043B">
        <w:rPr>
          <w:rFonts w:ascii="Arial" w:hAnsi="Arial" w:cs="Arial"/>
          <w:color w:val="000000"/>
          <w:sz w:val="20"/>
          <w:szCs w:val="20"/>
          <w:lang w:eastAsia="en-AU"/>
        </w:rPr>
        <w:t> Mark Alderson</w:t>
      </w:r>
      <w:r w:rsidR="0062043B" w:rsidRPr="0062043B">
        <w:rPr>
          <w:rFonts w:ascii="Arial" w:hAnsi="Arial" w:cs="Arial"/>
          <w:color w:val="000000"/>
          <w:sz w:val="20"/>
          <w:szCs w:val="20"/>
          <w:lang w:eastAsia="en-AU"/>
        </w:rPr>
        <w:br/>
      </w:r>
      <w:r w:rsidR="0062043B" w:rsidRPr="0062043B">
        <w:rPr>
          <w:rFonts w:ascii="Arial" w:hAnsi="Arial" w:cs="Arial"/>
          <w:b/>
          <w:bCs/>
          <w:color w:val="000000"/>
          <w:sz w:val="20"/>
          <w:szCs w:val="20"/>
          <w:lang w:eastAsia="en-AU"/>
        </w:rPr>
        <w:t>Montano</w:t>
      </w:r>
      <w:r w:rsidR="0062043B" w:rsidRPr="0062043B">
        <w:rPr>
          <w:rFonts w:ascii="Arial" w:hAnsi="Arial" w:cs="Arial"/>
          <w:color w:val="000000"/>
          <w:sz w:val="20"/>
          <w:szCs w:val="20"/>
          <w:lang w:eastAsia="en-AU"/>
        </w:rPr>
        <w:t> Brett Peart</w:t>
      </w:r>
      <w:r w:rsidR="0062043B" w:rsidRPr="0062043B">
        <w:rPr>
          <w:rFonts w:ascii="Arial" w:hAnsi="Arial" w:cs="Arial"/>
          <w:color w:val="000000"/>
          <w:sz w:val="20"/>
          <w:szCs w:val="20"/>
          <w:lang w:eastAsia="en-AU"/>
        </w:rPr>
        <w:br/>
      </w:r>
      <w:r w:rsidR="0062043B" w:rsidRPr="0062043B">
        <w:rPr>
          <w:rFonts w:ascii="Arial" w:hAnsi="Arial" w:cs="Arial"/>
          <w:b/>
          <w:bCs/>
          <w:color w:val="000000"/>
          <w:sz w:val="20"/>
          <w:szCs w:val="20"/>
          <w:lang w:eastAsia="en-AU"/>
        </w:rPr>
        <w:t>A Herald</w:t>
      </w:r>
      <w:r w:rsidR="0062043B" w:rsidRPr="0062043B">
        <w:rPr>
          <w:rFonts w:ascii="Arial" w:hAnsi="Arial" w:cs="Arial"/>
          <w:color w:val="000000"/>
          <w:sz w:val="20"/>
          <w:szCs w:val="20"/>
          <w:lang w:eastAsia="en-AU"/>
        </w:rPr>
        <w:t> Lachlan Higgins</w:t>
      </w:r>
      <w:bookmarkEnd w:id="0"/>
    </w:p>
    <w:p w14:paraId="5A00FA00" w14:textId="77777777" w:rsidR="00C00DA2" w:rsidRPr="0062043B" w:rsidRDefault="00C00DA2" w:rsidP="00BA03DC">
      <w:pPr>
        <w:rPr>
          <w:rFonts w:ascii="Arial" w:hAnsi="Arial" w:cs="Arial"/>
          <w:b/>
          <w:bCs/>
          <w:color w:val="000000"/>
          <w:sz w:val="20"/>
          <w:szCs w:val="20"/>
          <w:lang w:val="en-AU" w:eastAsia="en-AU"/>
        </w:rPr>
      </w:pPr>
    </w:p>
    <w:p w14:paraId="3A53E136" w14:textId="065628C4" w:rsidR="002771B1" w:rsidRPr="0062043B" w:rsidRDefault="007D35F5" w:rsidP="00BA03DC">
      <w:pPr>
        <w:rPr>
          <w:rFonts w:ascii="Arial" w:hAnsi="Arial" w:cs="Arial"/>
          <w:b/>
          <w:sz w:val="20"/>
          <w:szCs w:val="20"/>
        </w:rPr>
      </w:pPr>
      <w:r w:rsidRPr="0062043B">
        <w:rPr>
          <w:rFonts w:ascii="Arial" w:hAnsi="Arial" w:cs="Arial"/>
          <w:b/>
          <w:sz w:val="20"/>
          <w:szCs w:val="20"/>
        </w:rPr>
        <w:t xml:space="preserve">WEST AUSTRALIAN OPERA CHORUS </w:t>
      </w:r>
      <w:r w:rsidRPr="0062043B">
        <w:rPr>
          <w:rFonts w:ascii="Arial" w:hAnsi="Arial" w:cs="Arial"/>
          <w:b/>
          <w:sz w:val="20"/>
          <w:szCs w:val="20"/>
        </w:rPr>
        <w:br/>
      </w:r>
      <w:r w:rsidR="002771B1" w:rsidRPr="0062043B">
        <w:rPr>
          <w:rFonts w:ascii="Arial" w:hAnsi="Arial" w:cs="Arial"/>
          <w:b/>
          <w:sz w:val="20"/>
          <w:szCs w:val="20"/>
        </w:rPr>
        <w:t>WEST AUSTRALIAN SYMPHONY ORCHESTRA</w:t>
      </w:r>
    </w:p>
    <w:p w14:paraId="04DCC877" w14:textId="77777777" w:rsidR="007220DD" w:rsidRPr="0062043B" w:rsidRDefault="007220DD" w:rsidP="00BA03DC">
      <w:pPr>
        <w:rPr>
          <w:rFonts w:ascii="Arial" w:hAnsi="Arial" w:cs="Arial"/>
          <w:color w:val="000000"/>
          <w:sz w:val="20"/>
          <w:szCs w:val="20"/>
          <w:lang w:val="en-AU"/>
        </w:rPr>
      </w:pPr>
    </w:p>
    <w:p w14:paraId="0740D2C9" w14:textId="5CE32449" w:rsidR="005D2C6D" w:rsidRPr="0062043B" w:rsidRDefault="00C00DA2" w:rsidP="005D2C6D">
      <w:pPr>
        <w:autoSpaceDE w:val="0"/>
        <w:autoSpaceDN w:val="0"/>
        <w:adjustRightInd w:val="0"/>
        <w:jc w:val="both"/>
        <w:rPr>
          <w:rFonts w:ascii="Arial" w:hAnsi="Arial" w:cs="Arial"/>
          <w:b/>
          <w:bCs/>
          <w:color w:val="211D1E"/>
          <w:sz w:val="20"/>
          <w:szCs w:val="20"/>
          <w:lang w:val="en-AU"/>
        </w:rPr>
      </w:pPr>
      <w:r w:rsidRPr="0062043B">
        <w:rPr>
          <w:rFonts w:ascii="Arial" w:hAnsi="Arial" w:cs="Arial"/>
          <w:b/>
          <w:bCs/>
          <w:color w:val="211D1E"/>
          <w:sz w:val="20"/>
          <w:szCs w:val="20"/>
          <w:lang w:val="en-AU"/>
        </w:rPr>
        <w:t>Act I</w:t>
      </w:r>
    </w:p>
    <w:p w14:paraId="6F62735C" w14:textId="4EF93E71" w:rsidR="00C00DA2" w:rsidRPr="0062043B" w:rsidRDefault="006753E7" w:rsidP="005D2C6D">
      <w:pPr>
        <w:autoSpaceDE w:val="0"/>
        <w:autoSpaceDN w:val="0"/>
        <w:adjustRightInd w:val="0"/>
        <w:jc w:val="both"/>
        <w:rPr>
          <w:rFonts w:ascii="Arial" w:hAnsi="Arial" w:cs="Arial"/>
          <w:b/>
          <w:bCs/>
          <w:color w:val="211D1E"/>
          <w:sz w:val="20"/>
          <w:szCs w:val="20"/>
          <w:lang w:val="en-AU"/>
        </w:rPr>
      </w:pPr>
      <w:r w:rsidRPr="0062043B">
        <w:rPr>
          <w:rFonts w:ascii="Arial" w:hAnsi="Arial" w:cs="Arial"/>
          <w:color w:val="211D1E"/>
          <w:sz w:val="20"/>
          <w:szCs w:val="20"/>
          <w:lang w:val="en-AU"/>
        </w:rPr>
        <w:t xml:space="preserve">Cyprus. </w:t>
      </w:r>
      <w:r w:rsidR="00C00DA2" w:rsidRPr="0062043B">
        <w:rPr>
          <w:rFonts w:ascii="Arial" w:hAnsi="Arial" w:cs="Arial"/>
          <w:color w:val="211D1E"/>
          <w:sz w:val="20"/>
          <w:szCs w:val="20"/>
          <w:lang w:val="en-AU"/>
        </w:rPr>
        <w:t xml:space="preserve">A storm batters the Venetian fleet, but Otello, a Venetian general and governor of Cyprus, lands his ship safely in the port. He announces victory over the attacking fleet. Otello’s ensign Iago tells Roderigo that Desdemona, Otello’s new wife, will soon tire of her husband. He reveals his hatred for Otello, who promoted Cassio and passed Iago over. Iago provokes Roderigo to get into a fight with Cassio. Otello appears from the castle to restore order, furious about his soldiers’ </w:t>
      </w:r>
      <w:r w:rsidRPr="0062043B">
        <w:rPr>
          <w:rFonts w:ascii="Arial" w:hAnsi="Arial" w:cs="Arial"/>
          <w:color w:val="211D1E"/>
          <w:sz w:val="20"/>
          <w:szCs w:val="20"/>
          <w:lang w:val="en-AU"/>
        </w:rPr>
        <w:t>behaviour</w:t>
      </w:r>
      <w:r w:rsidR="00C00DA2" w:rsidRPr="0062043B">
        <w:rPr>
          <w:rFonts w:ascii="Arial" w:hAnsi="Arial" w:cs="Arial"/>
          <w:color w:val="211D1E"/>
          <w:sz w:val="20"/>
          <w:szCs w:val="20"/>
          <w:lang w:val="en-AU"/>
        </w:rPr>
        <w:t>. He takes away Cassio’s recent promotion.</w:t>
      </w:r>
    </w:p>
    <w:p w14:paraId="1B91D293" w14:textId="77777777" w:rsidR="00C00DA2" w:rsidRPr="0062043B" w:rsidRDefault="00C00DA2" w:rsidP="005D2C6D">
      <w:pPr>
        <w:autoSpaceDE w:val="0"/>
        <w:autoSpaceDN w:val="0"/>
        <w:adjustRightInd w:val="0"/>
        <w:jc w:val="both"/>
        <w:rPr>
          <w:rFonts w:ascii="Arial" w:hAnsi="Arial" w:cs="Arial"/>
          <w:b/>
          <w:bCs/>
          <w:color w:val="211D1E"/>
          <w:sz w:val="20"/>
          <w:szCs w:val="20"/>
          <w:lang w:val="en-AU"/>
        </w:rPr>
      </w:pPr>
    </w:p>
    <w:p w14:paraId="2EF0707B" w14:textId="355867C5" w:rsidR="00C00DA2" w:rsidRPr="0062043B" w:rsidRDefault="00C00DA2" w:rsidP="005D2C6D">
      <w:pPr>
        <w:autoSpaceDE w:val="0"/>
        <w:autoSpaceDN w:val="0"/>
        <w:adjustRightInd w:val="0"/>
        <w:jc w:val="both"/>
        <w:rPr>
          <w:rFonts w:ascii="Arial" w:hAnsi="Arial" w:cs="Arial"/>
          <w:b/>
          <w:bCs/>
          <w:color w:val="211D1E"/>
          <w:sz w:val="20"/>
          <w:szCs w:val="20"/>
          <w:lang w:val="en-AU"/>
        </w:rPr>
      </w:pPr>
      <w:r w:rsidRPr="0062043B">
        <w:rPr>
          <w:rFonts w:ascii="Arial" w:hAnsi="Arial" w:cs="Arial"/>
          <w:b/>
          <w:bCs/>
          <w:color w:val="211D1E"/>
          <w:sz w:val="20"/>
          <w:szCs w:val="20"/>
          <w:lang w:val="en-AU"/>
        </w:rPr>
        <w:t>Act II</w:t>
      </w:r>
    </w:p>
    <w:p w14:paraId="4FBC5D5A" w14:textId="77777777" w:rsidR="0062043B" w:rsidRDefault="00C00DA2" w:rsidP="005D2C6D">
      <w:pPr>
        <w:autoSpaceDE w:val="0"/>
        <w:autoSpaceDN w:val="0"/>
        <w:adjustRightInd w:val="0"/>
        <w:jc w:val="both"/>
        <w:rPr>
          <w:rFonts w:ascii="Arial" w:hAnsi="Arial" w:cs="Arial"/>
          <w:color w:val="211D1E"/>
          <w:sz w:val="20"/>
          <w:szCs w:val="20"/>
          <w:lang w:val="en-AU"/>
        </w:rPr>
      </w:pPr>
      <w:r w:rsidRPr="0062043B">
        <w:rPr>
          <w:rFonts w:ascii="Arial" w:hAnsi="Arial" w:cs="Arial"/>
          <w:color w:val="211D1E"/>
          <w:sz w:val="20"/>
          <w:szCs w:val="20"/>
          <w:lang w:val="en-AU"/>
        </w:rPr>
        <w:t xml:space="preserve">Iago advises Cassio to present his case to Desdemona, who might influence the general. Alone, Iago declares his belief that a cruel God created man </w:t>
      </w:r>
      <w:proofErr w:type="gramStart"/>
      <w:r w:rsidRPr="0062043B">
        <w:rPr>
          <w:rFonts w:ascii="Arial" w:hAnsi="Arial" w:cs="Arial"/>
          <w:color w:val="211D1E"/>
          <w:sz w:val="20"/>
          <w:szCs w:val="20"/>
          <w:lang w:val="en-AU"/>
        </w:rPr>
        <w:t>wicked</w:t>
      </w:r>
      <w:proofErr w:type="gramEnd"/>
      <w:r w:rsidRPr="0062043B">
        <w:rPr>
          <w:rFonts w:ascii="Arial" w:hAnsi="Arial" w:cs="Arial"/>
          <w:color w:val="211D1E"/>
          <w:sz w:val="20"/>
          <w:szCs w:val="20"/>
          <w:lang w:val="en-AU"/>
        </w:rPr>
        <w:t xml:space="preserve"> and life has no meaning. He watches as Cassio approaches Desdemona in the garden. Otello enters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and greets his wife, but when she brings up the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question of Cassio’s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 xml:space="preserve">demotion, he grows angry. </w:t>
      </w:r>
    </w:p>
    <w:p w14:paraId="3E6A52AD" w14:textId="77777777" w:rsidR="0062043B" w:rsidRDefault="0062043B" w:rsidP="005D2C6D">
      <w:pPr>
        <w:autoSpaceDE w:val="0"/>
        <w:autoSpaceDN w:val="0"/>
        <w:adjustRightInd w:val="0"/>
        <w:jc w:val="both"/>
        <w:rPr>
          <w:rFonts w:ascii="Arial" w:hAnsi="Arial" w:cs="Arial"/>
          <w:color w:val="211D1E"/>
          <w:sz w:val="20"/>
          <w:szCs w:val="20"/>
          <w:lang w:val="en-AU"/>
        </w:rPr>
      </w:pPr>
    </w:p>
    <w:p w14:paraId="62208C8A" w14:textId="5D49E2B3" w:rsidR="00C00DA2" w:rsidRPr="0062043B" w:rsidRDefault="00C00DA2" w:rsidP="005D2C6D">
      <w:pPr>
        <w:autoSpaceDE w:val="0"/>
        <w:autoSpaceDN w:val="0"/>
        <w:adjustRightInd w:val="0"/>
        <w:jc w:val="both"/>
        <w:rPr>
          <w:rFonts w:ascii="Arial" w:hAnsi="Arial" w:cs="Arial"/>
          <w:color w:val="211D1E"/>
          <w:sz w:val="20"/>
          <w:szCs w:val="20"/>
          <w:lang w:val="en-AU"/>
        </w:rPr>
      </w:pPr>
      <w:r w:rsidRPr="0062043B">
        <w:rPr>
          <w:rFonts w:ascii="Arial" w:hAnsi="Arial" w:cs="Arial"/>
          <w:color w:val="211D1E"/>
          <w:sz w:val="20"/>
          <w:szCs w:val="20"/>
          <w:lang w:val="en-AU"/>
        </w:rPr>
        <w:t>She offers her</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handkerchief to cool his head, but he throws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it to the ground. Her attendant Emilia, Iago’s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wife, picks it up. As Desdemona tries to calm</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Otello, Iago seizes the handkerchief from</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 xml:space="preserve">Emilia. Otello asks to be </w:t>
      </w:r>
      <w:proofErr w:type="gramStart"/>
      <w:r w:rsidRPr="0062043B">
        <w:rPr>
          <w:rFonts w:ascii="Arial" w:hAnsi="Arial" w:cs="Arial"/>
          <w:color w:val="211D1E"/>
          <w:sz w:val="20"/>
          <w:szCs w:val="20"/>
          <w:lang w:val="en-AU"/>
        </w:rPr>
        <w:t>alone</w:t>
      </w:r>
      <w:proofErr w:type="gramEnd"/>
      <w:r w:rsidRPr="0062043B">
        <w:rPr>
          <w:rFonts w:ascii="Arial" w:hAnsi="Arial" w:cs="Arial"/>
          <w:color w:val="211D1E"/>
          <w:sz w:val="20"/>
          <w:szCs w:val="20"/>
          <w:lang w:val="en-AU"/>
        </w:rPr>
        <w:t xml:space="preserve"> and everybody</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leaves, except for Iago, who remains to</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observe Otello’s growing suspicion. 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invents a story of how Cassio spoke of</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Desdemona in his sleep; 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mentions that</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he saw her handkerchief in Cassio’s hand. Otello swears vengeance.</w:t>
      </w:r>
      <w:r w:rsidR="006753E7" w:rsidRPr="0062043B">
        <w:rPr>
          <w:rFonts w:ascii="Arial" w:hAnsi="Arial" w:cs="Arial"/>
          <w:color w:val="211D1E"/>
          <w:sz w:val="20"/>
          <w:szCs w:val="20"/>
          <w:lang w:val="en-AU"/>
        </w:rPr>
        <w:t xml:space="preserve"> </w:t>
      </w:r>
    </w:p>
    <w:p w14:paraId="06B23C89" w14:textId="77777777" w:rsidR="006753E7" w:rsidRPr="0062043B" w:rsidRDefault="006753E7" w:rsidP="005D2C6D">
      <w:pPr>
        <w:autoSpaceDE w:val="0"/>
        <w:autoSpaceDN w:val="0"/>
        <w:adjustRightInd w:val="0"/>
        <w:jc w:val="both"/>
        <w:rPr>
          <w:rFonts w:ascii="Arial" w:hAnsi="Arial" w:cs="Arial"/>
          <w:b/>
          <w:bCs/>
          <w:color w:val="211D1E"/>
          <w:sz w:val="20"/>
          <w:szCs w:val="20"/>
          <w:lang w:val="en-AU"/>
        </w:rPr>
      </w:pPr>
    </w:p>
    <w:p w14:paraId="6A443508" w14:textId="24164DC5" w:rsidR="00C00DA2" w:rsidRPr="0062043B" w:rsidRDefault="00C00DA2" w:rsidP="005D2C6D">
      <w:pPr>
        <w:autoSpaceDE w:val="0"/>
        <w:autoSpaceDN w:val="0"/>
        <w:adjustRightInd w:val="0"/>
        <w:jc w:val="both"/>
        <w:rPr>
          <w:rFonts w:ascii="Arial" w:hAnsi="Arial" w:cs="Arial"/>
          <w:b/>
          <w:bCs/>
          <w:color w:val="211D1E"/>
          <w:sz w:val="20"/>
          <w:szCs w:val="20"/>
          <w:lang w:val="en-AU"/>
        </w:rPr>
      </w:pPr>
      <w:r w:rsidRPr="0062043B">
        <w:rPr>
          <w:rFonts w:ascii="Arial" w:hAnsi="Arial" w:cs="Arial"/>
          <w:b/>
          <w:bCs/>
          <w:color w:val="211D1E"/>
          <w:sz w:val="20"/>
          <w:szCs w:val="20"/>
          <w:lang w:val="en-AU"/>
        </w:rPr>
        <w:t>Act III</w:t>
      </w:r>
    </w:p>
    <w:p w14:paraId="0B4A4F58" w14:textId="3CAC46EC" w:rsidR="00C00DA2" w:rsidRPr="0062043B" w:rsidRDefault="00C00DA2" w:rsidP="005D2C6D">
      <w:pPr>
        <w:autoSpaceDE w:val="0"/>
        <w:autoSpaceDN w:val="0"/>
        <w:adjustRightInd w:val="0"/>
        <w:jc w:val="both"/>
        <w:rPr>
          <w:rFonts w:ascii="Arial" w:hAnsi="Arial" w:cs="Arial"/>
          <w:color w:val="211D1E"/>
          <w:sz w:val="20"/>
          <w:szCs w:val="20"/>
          <w:lang w:val="en-AU"/>
        </w:rPr>
      </w:pPr>
      <w:r w:rsidRPr="0062043B">
        <w:rPr>
          <w:rFonts w:ascii="Arial" w:hAnsi="Arial" w:cs="Arial"/>
          <w:color w:val="211D1E"/>
          <w:sz w:val="20"/>
          <w:szCs w:val="20"/>
          <w:lang w:val="en-AU"/>
        </w:rPr>
        <w:t>A herald informs Otello that Venetian</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ambassadors will soon arrive. Iago tells the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general he will soon have evidence of his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 xml:space="preserve">wife’s infidelity. Desdemona </w:t>
      </w:r>
      <w:proofErr w:type="gramStart"/>
      <w:r w:rsidRPr="0062043B">
        <w:rPr>
          <w:rFonts w:ascii="Arial" w:hAnsi="Arial" w:cs="Arial"/>
          <w:color w:val="211D1E"/>
          <w:sz w:val="20"/>
          <w:szCs w:val="20"/>
          <w:lang w:val="en-AU"/>
        </w:rPr>
        <w:t>enters, and</w:t>
      </w:r>
      <w:proofErr w:type="gramEnd"/>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brings up Cassio’s demotion. Otello demands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the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handkerchief he gave her. She again</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pleads for Cassio. Unable to control his fury</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any longer, Otello accuses her of infidelity and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dismisses her.</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Left alone, he suffers a fit of desperation</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and self-pity, then hides as Iago returns with</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Cassio.</w:t>
      </w:r>
      <w:r w:rsidR="00BA03DC"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Iago flashes the handkerchief 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stole and leads the conversation with Cassio</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so that Otello overhears only fragments and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incorrectly assumes they are talking about</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Desdemona. As trumpets announce the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Venetian</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ambassadors, Otello vows to kill his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wife that very night.</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The ambassador Lodovico arrives, recalls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Otello to Venice and appoints Cassio to</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govern Cyprus. Losing control at this news,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Otello pushes his wife to the floor, hurling</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insults. He orders everyone out and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collapses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in a seizure. Iago gloats.</w:t>
      </w:r>
    </w:p>
    <w:p w14:paraId="788138A0" w14:textId="77777777" w:rsidR="006753E7" w:rsidRPr="0062043B" w:rsidRDefault="006753E7" w:rsidP="005D2C6D">
      <w:pPr>
        <w:autoSpaceDE w:val="0"/>
        <w:autoSpaceDN w:val="0"/>
        <w:adjustRightInd w:val="0"/>
        <w:jc w:val="both"/>
        <w:rPr>
          <w:rFonts w:ascii="Arial" w:hAnsi="Arial" w:cs="Arial"/>
          <w:b/>
          <w:bCs/>
          <w:color w:val="211D1E"/>
          <w:sz w:val="20"/>
          <w:szCs w:val="20"/>
          <w:lang w:val="en-AU"/>
        </w:rPr>
      </w:pPr>
    </w:p>
    <w:p w14:paraId="3CD28C1B" w14:textId="6EF2ED29" w:rsidR="00C00DA2" w:rsidRPr="0062043B" w:rsidRDefault="00C00DA2" w:rsidP="005D2C6D">
      <w:pPr>
        <w:autoSpaceDE w:val="0"/>
        <w:autoSpaceDN w:val="0"/>
        <w:adjustRightInd w:val="0"/>
        <w:jc w:val="both"/>
        <w:rPr>
          <w:rFonts w:ascii="Arial" w:hAnsi="Arial" w:cs="Arial"/>
          <w:b/>
          <w:bCs/>
          <w:color w:val="211D1E"/>
          <w:sz w:val="20"/>
          <w:szCs w:val="20"/>
          <w:lang w:val="en-AU"/>
        </w:rPr>
      </w:pPr>
      <w:r w:rsidRPr="0062043B">
        <w:rPr>
          <w:rFonts w:ascii="Arial" w:hAnsi="Arial" w:cs="Arial"/>
          <w:b/>
          <w:bCs/>
          <w:color w:val="211D1E"/>
          <w:sz w:val="20"/>
          <w:szCs w:val="20"/>
          <w:lang w:val="en-AU"/>
        </w:rPr>
        <w:t>Act IV</w:t>
      </w:r>
    </w:p>
    <w:p w14:paraId="75732E65" w14:textId="78D5595F" w:rsidR="0018032E" w:rsidRPr="0062043B" w:rsidRDefault="00C00DA2" w:rsidP="005D2C6D">
      <w:pPr>
        <w:autoSpaceDE w:val="0"/>
        <w:autoSpaceDN w:val="0"/>
        <w:adjustRightInd w:val="0"/>
        <w:jc w:val="both"/>
        <w:rPr>
          <w:rFonts w:ascii="Arial" w:hAnsi="Arial" w:cs="Arial"/>
          <w:color w:val="211D1E"/>
          <w:sz w:val="20"/>
          <w:szCs w:val="20"/>
          <w:lang w:val="en-AU"/>
        </w:rPr>
      </w:pPr>
      <w:r w:rsidRPr="0062043B">
        <w:rPr>
          <w:rFonts w:ascii="Arial" w:hAnsi="Arial" w:cs="Arial"/>
          <w:color w:val="211D1E"/>
          <w:sz w:val="20"/>
          <w:szCs w:val="20"/>
          <w:lang w:val="en-AU"/>
        </w:rPr>
        <w:t>Emilia helps Desdemona prepare for bed.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Frightened,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Desdemona sings about a maiden</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forsaken by her lover and recites her prayers.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As soon as she has fallen asleep, Otello enters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and wakes Desdemona with a kiss, before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killing her. Emilia knocks with news that</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Cassio has killed Roderigo. Shocked to find</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Desdemona dying, she summons help. Iago’s</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plot is revealed and Otello realises what he</w:t>
      </w:r>
      <w:r w:rsidR="006753E7" w:rsidRPr="0062043B">
        <w:rPr>
          <w:rFonts w:ascii="Arial" w:hAnsi="Arial" w:cs="Arial"/>
          <w:color w:val="211D1E"/>
          <w:sz w:val="20"/>
          <w:szCs w:val="20"/>
          <w:lang w:val="en-AU"/>
        </w:rPr>
        <w:t xml:space="preserve"> </w:t>
      </w:r>
      <w:r w:rsidRPr="0062043B">
        <w:rPr>
          <w:rFonts w:ascii="Arial" w:hAnsi="Arial" w:cs="Arial"/>
          <w:color w:val="211D1E"/>
          <w:sz w:val="20"/>
          <w:szCs w:val="20"/>
          <w:lang w:val="en-AU"/>
        </w:rPr>
        <w:t>has done. He kills himself.</w:t>
      </w:r>
    </w:p>
    <w:p w14:paraId="3ED3B326" w14:textId="3B2DDD03" w:rsidR="006753E7" w:rsidRPr="003E7E2D" w:rsidRDefault="003E7E2D" w:rsidP="00330721">
      <w:pPr>
        <w:spacing w:line="254" w:lineRule="auto"/>
        <w:rPr>
          <w:rFonts w:ascii="Arial" w:hAnsi="Arial" w:cs="Arial"/>
          <w:bCs/>
          <w:i/>
          <w:iCs/>
          <w:sz w:val="22"/>
          <w:szCs w:val="22"/>
          <w:lang w:val="en-AU"/>
        </w:rPr>
      </w:pPr>
      <w:r>
        <w:rPr>
          <w:rFonts w:ascii="Arial" w:hAnsi="Arial" w:cs="Arial"/>
          <w:bCs/>
          <w:i/>
          <w:iCs/>
          <w:noProof/>
          <w:sz w:val="21"/>
          <w:szCs w:val="21"/>
          <w:lang w:val="en-AU"/>
        </w:rPr>
        <w:drawing>
          <wp:anchor distT="0" distB="0" distL="114300" distR="114300" simplePos="0" relativeHeight="251703808" behindDoc="0" locked="0" layoutInCell="1" allowOverlap="1" wp14:anchorId="2BCE33D8" wp14:editId="1408CE55">
            <wp:simplePos x="0" y="0"/>
            <wp:positionH relativeFrom="column">
              <wp:posOffset>2664460</wp:posOffset>
            </wp:positionH>
            <wp:positionV relativeFrom="paragraph">
              <wp:posOffset>49530</wp:posOffset>
            </wp:positionV>
            <wp:extent cx="771525" cy="771525"/>
            <wp:effectExtent l="0" t="0" r="9525" b="9525"/>
            <wp:wrapNone/>
            <wp:docPr id="211300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p w14:paraId="666CA0EF" w14:textId="57C1EF45" w:rsidR="00330721" w:rsidRDefault="00330721" w:rsidP="00330721">
      <w:pPr>
        <w:spacing w:line="254" w:lineRule="auto"/>
        <w:rPr>
          <w:rFonts w:ascii="Arial" w:hAnsi="Arial" w:cs="Arial"/>
          <w:bCs/>
          <w:i/>
          <w:iCs/>
          <w:sz w:val="21"/>
          <w:szCs w:val="21"/>
        </w:rPr>
      </w:pPr>
    </w:p>
    <w:p w14:paraId="415E6385" w14:textId="01D042F1" w:rsidR="00330721" w:rsidRPr="00BA03DC" w:rsidRDefault="00330721" w:rsidP="00330721">
      <w:pPr>
        <w:spacing w:line="254" w:lineRule="auto"/>
        <w:rPr>
          <w:rFonts w:ascii="Arial" w:hAnsi="Arial" w:cs="Arial"/>
          <w:bCs/>
          <w:i/>
          <w:iCs/>
          <w:sz w:val="22"/>
          <w:szCs w:val="22"/>
        </w:rPr>
      </w:pPr>
      <w:r w:rsidRPr="00BA03DC">
        <w:rPr>
          <w:rFonts w:ascii="Arial" w:hAnsi="Arial" w:cs="Arial"/>
          <w:bCs/>
          <w:i/>
          <w:iCs/>
          <w:sz w:val="22"/>
          <w:szCs w:val="22"/>
        </w:rPr>
        <w:t xml:space="preserve">Scan the QR code to read the full program: </w:t>
      </w:r>
    </w:p>
    <w:p w14:paraId="4771DCA8" w14:textId="6977DCB5" w:rsidR="00330721" w:rsidRDefault="00330721" w:rsidP="0018032E">
      <w:pPr>
        <w:rPr>
          <w:rFonts w:ascii="Arial" w:hAnsi="Arial" w:cs="Arial"/>
          <w:b/>
          <w:sz w:val="22"/>
          <w:szCs w:val="22"/>
        </w:rPr>
      </w:pPr>
    </w:p>
    <w:p w14:paraId="2967BF88" w14:textId="77777777" w:rsidR="005D2C6D" w:rsidRPr="00BA03DC" w:rsidRDefault="005D2C6D" w:rsidP="0018032E">
      <w:pPr>
        <w:rPr>
          <w:rFonts w:ascii="Arial" w:hAnsi="Arial" w:cs="Arial"/>
          <w:b/>
          <w:sz w:val="22"/>
          <w:szCs w:val="22"/>
        </w:rPr>
      </w:pPr>
    </w:p>
    <w:p w14:paraId="7AB8F828" w14:textId="0364A746" w:rsidR="0018032E" w:rsidRPr="00BA03DC" w:rsidRDefault="0018032E" w:rsidP="0018032E">
      <w:pPr>
        <w:rPr>
          <w:rFonts w:ascii="Arial" w:hAnsi="Arial" w:cs="Arial"/>
          <w:b/>
          <w:sz w:val="22"/>
          <w:szCs w:val="22"/>
        </w:rPr>
      </w:pPr>
      <w:r w:rsidRPr="00BA03DC">
        <w:rPr>
          <w:rFonts w:ascii="Arial" w:hAnsi="Arial" w:cs="Arial"/>
          <w:b/>
          <w:sz w:val="22"/>
          <w:szCs w:val="22"/>
        </w:rPr>
        <w:t>GOVERNMENT PARTNERS</w:t>
      </w:r>
    </w:p>
    <w:p w14:paraId="47187672" w14:textId="00687A19" w:rsidR="0018032E" w:rsidRPr="00BA03DC" w:rsidRDefault="0018032E" w:rsidP="0018032E">
      <w:pPr>
        <w:spacing w:line="254" w:lineRule="auto"/>
        <w:rPr>
          <w:rFonts w:ascii="Arial" w:hAnsi="Arial" w:cs="Arial"/>
          <w:bCs/>
          <w:sz w:val="22"/>
          <w:szCs w:val="22"/>
        </w:rPr>
      </w:pPr>
      <w:r w:rsidRPr="00BA03DC">
        <w:rPr>
          <w:rFonts w:ascii="Arial" w:hAnsi="Arial" w:cs="Arial"/>
          <w:b/>
          <w:noProof/>
          <w:sz w:val="22"/>
          <w:szCs w:val="22"/>
          <w:lang w:val="en-AU" w:eastAsia="en-AU"/>
        </w:rPr>
        <mc:AlternateContent>
          <mc:Choice Requires="wps">
            <w:drawing>
              <wp:anchor distT="0" distB="0" distL="114300" distR="114300" simplePos="0" relativeHeight="251702784" behindDoc="0" locked="0" layoutInCell="1" allowOverlap="1" wp14:anchorId="416DB815" wp14:editId="293BD2AD">
                <wp:simplePos x="0" y="0"/>
                <wp:positionH relativeFrom="margin">
                  <wp:posOffset>3544253</wp:posOffset>
                </wp:positionH>
                <wp:positionV relativeFrom="paragraph">
                  <wp:posOffset>92393</wp:posOffset>
                </wp:positionV>
                <wp:extent cx="3496531" cy="947737"/>
                <wp:effectExtent l="0" t="0" r="889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 xml:space="preserve">West Australian Opera is supported by the State Government through the Department of Local Government Sport and Cultural Industries and </w:t>
                            </w:r>
                            <w:proofErr w:type="spellStart"/>
                            <w:r w:rsidRPr="003F082C">
                              <w:rPr>
                                <w:rFonts w:ascii="Arial" w:hAnsi="Arial" w:cs="Arial"/>
                                <w:i/>
                                <w:iCs/>
                                <w:color w:val="000000"/>
                                <w:sz w:val="14"/>
                                <w:szCs w:val="14"/>
                                <w:lang w:val="en-AU"/>
                              </w:rPr>
                              <w:t>Lotterywest</w:t>
                            </w:r>
                            <w:proofErr w:type="spellEnd"/>
                            <w:r w:rsidRPr="003F082C">
                              <w:rPr>
                                <w:rFonts w:ascii="Arial" w:hAnsi="Arial" w:cs="Arial"/>
                                <w:i/>
                                <w:iCs/>
                                <w:color w:val="000000"/>
                                <w:sz w:val="14"/>
                                <w:szCs w:val="14"/>
                                <w:lang w:val="en-AU"/>
                              </w:rPr>
                              <w:t>, and the Australian Government through the Australia Council for the Arts, its arts funding and advisory body</w:t>
                            </w:r>
                            <w:r>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B815"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11"/>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 xml:space="preserve">West Australian Opera is supported by the State Government through the Department of Local Government Sport and Cultural Industries and </w:t>
                      </w:r>
                      <w:proofErr w:type="spellStart"/>
                      <w:r w:rsidRPr="003F082C">
                        <w:rPr>
                          <w:rFonts w:ascii="Arial" w:hAnsi="Arial" w:cs="Arial"/>
                          <w:i/>
                          <w:iCs/>
                          <w:color w:val="000000"/>
                          <w:sz w:val="14"/>
                          <w:szCs w:val="14"/>
                          <w:lang w:val="en-AU"/>
                        </w:rPr>
                        <w:t>Lotterywest</w:t>
                      </w:r>
                      <w:proofErr w:type="spellEnd"/>
                      <w:r w:rsidRPr="003F082C">
                        <w:rPr>
                          <w:rFonts w:ascii="Arial" w:hAnsi="Arial" w:cs="Arial"/>
                          <w:i/>
                          <w:iCs/>
                          <w:color w:val="000000"/>
                          <w:sz w:val="14"/>
                          <w:szCs w:val="14"/>
                          <w:lang w:val="en-AU"/>
                        </w:rPr>
                        <w:t>, and the Australian Government through the Australia Council for the Arts, its arts funding and advisory body</w:t>
                      </w:r>
                      <w:r>
                        <w:rPr>
                          <w:rFonts w:ascii="Arial" w:hAnsi="Arial" w:cs="Arial"/>
                          <w:i/>
                          <w:iCs/>
                          <w:color w:val="000000"/>
                          <w:sz w:val="14"/>
                          <w:szCs w:val="14"/>
                          <w:lang w:val="en-AU"/>
                        </w:rPr>
                        <w:t>.</w:t>
                      </w:r>
                    </w:p>
                  </w:txbxContent>
                </v:textbox>
                <w10:wrap anchorx="margin"/>
              </v:shape>
            </w:pict>
          </mc:Fallback>
        </mc:AlternateContent>
      </w:r>
      <w:r w:rsidR="003F62B3" w:rsidRPr="00BA03DC">
        <w:rPr>
          <w:rFonts w:ascii="Arial" w:hAnsi="Arial" w:cs="Arial"/>
          <w:bCs/>
          <w:sz w:val="22"/>
          <w:szCs w:val="22"/>
        </w:rPr>
        <w:softHyphen/>
      </w:r>
      <w:r w:rsidR="003F62B3" w:rsidRPr="00BA03DC">
        <w:rPr>
          <w:rFonts w:ascii="Arial" w:hAnsi="Arial" w:cs="Arial"/>
          <w:bCs/>
          <w:sz w:val="22"/>
          <w:szCs w:val="22"/>
        </w:rPr>
        <w:softHyphen/>
      </w:r>
    </w:p>
    <w:p w14:paraId="1084C829" w14:textId="77777777" w:rsidR="0018032E" w:rsidRPr="00BA03DC" w:rsidRDefault="0018032E" w:rsidP="0018032E">
      <w:pPr>
        <w:spacing w:line="254" w:lineRule="auto"/>
        <w:rPr>
          <w:rFonts w:ascii="Arial" w:hAnsi="Arial" w:cs="Arial"/>
          <w:bCs/>
          <w:sz w:val="22"/>
          <w:szCs w:val="22"/>
        </w:rPr>
      </w:pPr>
    </w:p>
    <w:p w14:paraId="03CD2734" w14:textId="77777777" w:rsidR="00CB327D" w:rsidRPr="00BA03DC" w:rsidRDefault="00CB327D" w:rsidP="00BE57DA">
      <w:pPr>
        <w:rPr>
          <w:rFonts w:ascii="Arial" w:hAnsi="Arial" w:cs="Arial"/>
          <w:b/>
          <w:sz w:val="22"/>
          <w:szCs w:val="22"/>
        </w:rPr>
      </w:pPr>
    </w:p>
    <w:p w14:paraId="3D78D390" w14:textId="3DFB61E4" w:rsidR="00BE57DA" w:rsidRPr="00BA03DC" w:rsidRDefault="00BE57DA" w:rsidP="00BE57DA">
      <w:pPr>
        <w:rPr>
          <w:rFonts w:ascii="Arial" w:hAnsi="Arial" w:cs="Arial"/>
          <w:b/>
          <w:sz w:val="22"/>
          <w:szCs w:val="22"/>
        </w:rPr>
      </w:pPr>
      <w:r w:rsidRPr="00BA03DC">
        <w:rPr>
          <w:rFonts w:ascii="Arial" w:hAnsi="Arial" w:cs="Arial"/>
          <w:b/>
          <w:sz w:val="22"/>
          <w:szCs w:val="22"/>
        </w:rPr>
        <w:t>GOVERNMENT PARTNERS</w:t>
      </w:r>
    </w:p>
    <w:p w14:paraId="0D56293D" w14:textId="0251AC2D" w:rsidR="00BE57DA" w:rsidRPr="00553085" w:rsidRDefault="00BE57DA" w:rsidP="00553085">
      <w:pPr>
        <w:spacing w:line="254" w:lineRule="auto"/>
        <w:rPr>
          <w:rFonts w:ascii="Arial" w:hAnsi="Arial" w:cs="Arial"/>
          <w:bCs/>
          <w:sz w:val="20"/>
          <w:szCs w:val="20"/>
        </w:rPr>
      </w:pPr>
    </w:p>
    <w:sectPr w:rsidR="00BE57DA" w:rsidRPr="00553085" w:rsidSect="000C08AD">
      <w:headerReference w:type="default" r:id="rId13"/>
      <w:footerReference w:type="default" r:id="rId14"/>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E200000000000000"/>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anchor distT="0" distB="0" distL="114300" distR="114300" simplePos="0" relativeHeight="251659264" behindDoc="1" locked="0" layoutInCell="1" allowOverlap="1" wp14:anchorId="48055672" wp14:editId="6D6FEB8C">
          <wp:simplePos x="0" y="0"/>
          <wp:positionH relativeFrom="column">
            <wp:posOffset>4961890</wp:posOffset>
          </wp:positionH>
          <wp:positionV relativeFrom="paragraph">
            <wp:posOffset>-433705</wp:posOffset>
          </wp:positionV>
          <wp:extent cx="2049350" cy="608965"/>
          <wp:effectExtent l="0" t="0" r="8255" b="635"/>
          <wp:wrapTight wrapText="bothSides">
            <wp:wrapPolygon edited="0">
              <wp:start x="0" y="0"/>
              <wp:lineTo x="0" y="20947"/>
              <wp:lineTo x="21486" y="20947"/>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3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32E"/>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4D31"/>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1B"/>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506"/>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771B1"/>
    <w:rsid w:val="0028292E"/>
    <w:rsid w:val="002832B2"/>
    <w:rsid w:val="002833F8"/>
    <w:rsid w:val="00283746"/>
    <w:rsid w:val="00285A11"/>
    <w:rsid w:val="00286917"/>
    <w:rsid w:val="00286C29"/>
    <w:rsid w:val="00287339"/>
    <w:rsid w:val="002875C0"/>
    <w:rsid w:val="00287FC5"/>
    <w:rsid w:val="00291C86"/>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487D"/>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45BF"/>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27AC8"/>
    <w:rsid w:val="00330721"/>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824"/>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25FA"/>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859"/>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E7E2D"/>
    <w:rsid w:val="003F082C"/>
    <w:rsid w:val="003F1072"/>
    <w:rsid w:val="003F1EB1"/>
    <w:rsid w:val="003F2E76"/>
    <w:rsid w:val="003F3408"/>
    <w:rsid w:val="003F4CA9"/>
    <w:rsid w:val="003F5618"/>
    <w:rsid w:val="003F62B3"/>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CD1"/>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0A1D"/>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2C6D"/>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43B"/>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385"/>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3E7"/>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20DD"/>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77BBE"/>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96A96"/>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245"/>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5F5"/>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6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0A73"/>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8C3"/>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1AE"/>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3F7"/>
    <w:rsid w:val="00B13D45"/>
    <w:rsid w:val="00B14999"/>
    <w:rsid w:val="00B14ADA"/>
    <w:rsid w:val="00B16CFB"/>
    <w:rsid w:val="00B16EC7"/>
    <w:rsid w:val="00B16F9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03DC"/>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0DA2"/>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5D3A"/>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C43"/>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47A7E"/>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11C2"/>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4553"/>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4D66"/>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3FF5"/>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04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 w:type="paragraph" w:customStyle="1" w:styleId="Pa5">
    <w:name w:val="Pa5"/>
    <w:basedOn w:val="Default"/>
    <w:next w:val="Default"/>
    <w:uiPriority w:val="99"/>
    <w:rsid w:val="00950A73"/>
    <w:pPr>
      <w:adjustRightInd w:val="0"/>
      <w:spacing w:line="171" w:lineRule="atLeast"/>
    </w:pPr>
    <w:rPr>
      <w:rFonts w:eastAsia="Times New Roman"/>
      <w:color w:val="auto"/>
      <w:lang w:val="en-AU"/>
    </w:rPr>
  </w:style>
  <w:style w:type="character" w:customStyle="1" w:styleId="A5">
    <w:name w:val="A5"/>
    <w:uiPriority w:val="99"/>
    <w:rsid w:val="00950A73"/>
    <w:rPr>
      <w:color w:val="211D1E"/>
      <w:sz w:val="18"/>
      <w:szCs w:val="18"/>
    </w:rPr>
  </w:style>
  <w:style w:type="character" w:customStyle="1" w:styleId="A3">
    <w:name w:val="A3"/>
    <w:uiPriority w:val="99"/>
    <w:rsid w:val="00362824"/>
    <w:rPr>
      <w:color w:val="211D1E"/>
      <w:sz w:val="14"/>
      <w:szCs w:val="14"/>
    </w:rPr>
  </w:style>
  <w:style w:type="character" w:customStyle="1" w:styleId="A2">
    <w:name w:val="A2"/>
    <w:uiPriority w:val="99"/>
    <w:rsid w:val="00362824"/>
    <w:rPr>
      <w:b/>
      <w:bC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46767303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574</Words>
  <Characters>3028</Characters>
  <Application>Microsoft Office Word</Application>
  <DocSecurity>0</DocSecurity>
  <Lines>121</Lines>
  <Paragraphs>38</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Scott Whinfield</cp:lastModifiedBy>
  <cp:revision>17</cp:revision>
  <cp:lastPrinted>2023-07-17T09:34:00Z</cp:lastPrinted>
  <dcterms:created xsi:type="dcterms:W3CDTF">2023-03-13T03:51:00Z</dcterms:created>
  <dcterms:modified xsi:type="dcterms:W3CDTF">2023-07-18T06:08:00Z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3b170c326c6f3c29deb93bebb4271d3f823500c8766d44794010c9be48449312</vt:lpwstr>
  </property>
</Properties>
</file>